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0310" w14:textId="408697AA" w:rsidR="00DB6673" w:rsidRDefault="00A10F32">
      <w:r>
        <w:rPr>
          <w:noProof/>
        </w:rPr>
        <w:drawing>
          <wp:inline distT="0" distB="0" distL="0" distR="0" wp14:anchorId="0675223D" wp14:editId="44FA5570">
            <wp:extent cx="5731510" cy="922020"/>
            <wp:effectExtent l="0" t="0" r="0" b="5080"/>
            <wp:docPr id="2016393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93077" name="Picture 20163930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C8D79" w14:textId="0BA46A5B" w:rsidR="00B72E78" w:rsidRDefault="00A10F32" w:rsidP="001129FE">
      <w:pPr>
        <w:jc w:val="center"/>
        <w:rPr>
          <w:rFonts w:asciiTheme="minorBidi" w:hAnsiTheme="minorBidi"/>
          <w:color w:val="006400"/>
          <w:sz w:val="36"/>
          <w:szCs w:val="36"/>
        </w:rPr>
      </w:pPr>
      <w:r w:rsidRPr="003C1E08">
        <w:rPr>
          <w:rFonts w:asciiTheme="minorBidi" w:hAnsiTheme="minorBidi"/>
          <w:color w:val="006400"/>
          <w:sz w:val="44"/>
          <w:szCs w:val="44"/>
        </w:rPr>
        <w:t>A Quiz celebrating 150 years of Bedford Park</w:t>
      </w:r>
      <w:r w:rsidRPr="00A10F32">
        <w:rPr>
          <w:rFonts w:asciiTheme="minorBidi" w:hAnsiTheme="minorBidi"/>
          <w:color w:val="006400"/>
          <w:sz w:val="40"/>
          <w:szCs w:val="40"/>
        </w:rPr>
        <w:t xml:space="preserve"> </w:t>
      </w:r>
    </w:p>
    <w:p w14:paraId="10EA22B9" w14:textId="129EF739" w:rsidR="001129FE" w:rsidRDefault="001129FE" w:rsidP="00EE22E6">
      <w:pPr>
        <w:jc w:val="center"/>
        <w:rPr>
          <w:rFonts w:asciiTheme="minorBidi" w:hAnsiTheme="minorBidi"/>
          <w:color w:val="006400"/>
          <w:sz w:val="28"/>
          <w:szCs w:val="28"/>
        </w:rPr>
      </w:pPr>
      <w:r>
        <w:rPr>
          <w:rFonts w:asciiTheme="minorBidi" w:hAnsiTheme="minorBidi"/>
          <w:noProof/>
          <w:color w:val="0064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1946BE" wp14:editId="3770F23E">
            <wp:simplePos x="0" y="0"/>
            <wp:positionH relativeFrom="column">
              <wp:posOffset>558800</wp:posOffset>
            </wp:positionH>
            <wp:positionV relativeFrom="page">
              <wp:posOffset>3799840</wp:posOffset>
            </wp:positionV>
            <wp:extent cx="4644390" cy="2592070"/>
            <wp:effectExtent l="0" t="0" r="3810" b="0"/>
            <wp:wrapSquare wrapText="bothSides"/>
            <wp:docPr id="1407229271" name="Picture 2" descr="A person holding a pi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29271" name="Picture 2" descr="A person holding a pictur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BBB" w:rsidRPr="00F63BBB">
        <w:rPr>
          <w:rFonts w:asciiTheme="minorBidi" w:hAnsiTheme="minorBidi"/>
          <w:color w:val="006400"/>
        </w:rPr>
        <w:t xml:space="preserve">Printed copies </w:t>
      </w:r>
      <w:r w:rsidR="00F33E02">
        <w:rPr>
          <w:rFonts w:asciiTheme="minorBidi" w:hAnsiTheme="minorBidi"/>
          <w:color w:val="006400"/>
        </w:rPr>
        <w:t>are</w:t>
      </w:r>
      <w:r w:rsidR="00F63BBB" w:rsidRPr="00F63BBB">
        <w:rPr>
          <w:rFonts w:asciiTheme="minorBidi" w:hAnsiTheme="minorBidi"/>
          <w:color w:val="006400"/>
        </w:rPr>
        <w:t xml:space="preserve"> available </w:t>
      </w:r>
      <w:r w:rsidR="00F33E02">
        <w:rPr>
          <w:rFonts w:asciiTheme="minorBidi" w:hAnsiTheme="minorBidi"/>
          <w:color w:val="006400"/>
        </w:rPr>
        <w:t xml:space="preserve">at Festival events </w:t>
      </w:r>
      <w:r w:rsidR="00F63BBB">
        <w:rPr>
          <w:rFonts w:asciiTheme="minorBidi" w:hAnsiTheme="minorBidi"/>
          <w:color w:val="006400"/>
        </w:rPr>
        <w:t>and</w:t>
      </w:r>
      <w:r w:rsidR="00EE22E6">
        <w:rPr>
          <w:rFonts w:asciiTheme="minorBidi" w:hAnsiTheme="minorBidi"/>
          <w:color w:val="006400"/>
        </w:rPr>
        <w:br/>
      </w:r>
      <w:r w:rsidR="00F63BBB">
        <w:rPr>
          <w:rFonts w:asciiTheme="minorBidi" w:hAnsiTheme="minorBidi"/>
          <w:color w:val="006400"/>
        </w:rPr>
        <w:t xml:space="preserve"> </w:t>
      </w:r>
      <w:r w:rsidR="00EE22E6">
        <w:rPr>
          <w:rFonts w:asciiTheme="minorBidi" w:hAnsiTheme="minorBidi"/>
          <w:color w:val="006400"/>
        </w:rPr>
        <w:t xml:space="preserve">the Quiz can also be found </w:t>
      </w:r>
      <w:r w:rsidR="00F63BBB">
        <w:rPr>
          <w:rFonts w:asciiTheme="minorBidi" w:hAnsiTheme="minorBidi"/>
          <w:color w:val="006400"/>
        </w:rPr>
        <w:t>on the Festival website</w:t>
      </w:r>
      <w:r w:rsidR="00EE22E6">
        <w:rPr>
          <w:rFonts w:asciiTheme="minorBidi" w:hAnsiTheme="minorBidi"/>
          <w:color w:val="006400"/>
        </w:rPr>
        <w:t>:</w:t>
      </w:r>
      <w:r w:rsidR="00EE22E6">
        <w:rPr>
          <w:rFonts w:asciiTheme="minorBidi" w:hAnsiTheme="minorBidi"/>
          <w:color w:val="006400"/>
        </w:rPr>
        <w:br/>
      </w:r>
      <w:hyperlink r:id="rId7" w:history="1">
        <w:r w:rsidR="00EE22E6" w:rsidRPr="00220A36">
          <w:rPr>
            <w:rStyle w:val="Hyperlink"/>
            <w:rFonts w:asciiTheme="minorBidi" w:hAnsiTheme="minorBidi"/>
          </w:rPr>
          <w:t>https://www.bedfordparkfestival.org/e/378/bedford-park-150th-anniversary-quiz</w:t>
        </w:r>
      </w:hyperlink>
      <w:r w:rsidR="00EE22E6">
        <w:rPr>
          <w:rFonts w:asciiTheme="minorBidi" w:hAnsiTheme="minorBidi"/>
          <w:color w:val="006400"/>
        </w:rPr>
        <w:br/>
      </w:r>
      <w:r w:rsidR="00EE22E6">
        <w:rPr>
          <w:rFonts w:asciiTheme="minorBidi" w:hAnsiTheme="minorBidi"/>
          <w:color w:val="006400"/>
        </w:rPr>
        <w:br/>
      </w:r>
      <w:r>
        <w:rPr>
          <w:rFonts w:asciiTheme="minorBidi" w:hAnsiTheme="minorBidi"/>
          <w:color w:val="006400"/>
          <w:sz w:val="28"/>
          <w:szCs w:val="28"/>
        </w:rPr>
        <w:t xml:space="preserve">The first prize is a framed original lithograph of Tower House, </w:t>
      </w:r>
      <w:r>
        <w:rPr>
          <w:rFonts w:asciiTheme="minorBidi" w:hAnsiTheme="minorBidi"/>
          <w:color w:val="006400"/>
          <w:sz w:val="28"/>
          <w:szCs w:val="28"/>
        </w:rPr>
        <w:br/>
        <w:t>kindly donated by Stephen Foster of Foster Books</w:t>
      </w:r>
      <w:r w:rsidR="00F63BBB">
        <w:rPr>
          <w:rFonts w:asciiTheme="minorBidi" w:hAnsiTheme="minorBidi"/>
          <w:color w:val="006400"/>
          <w:sz w:val="28"/>
          <w:szCs w:val="28"/>
        </w:rPr>
        <w:br/>
      </w:r>
    </w:p>
    <w:p w14:paraId="7B3CE8B0" w14:textId="77777777" w:rsidR="001129FE" w:rsidRDefault="001129FE" w:rsidP="00EE22E6">
      <w:pPr>
        <w:jc w:val="center"/>
        <w:rPr>
          <w:rFonts w:asciiTheme="minorBidi" w:hAnsiTheme="minorBidi"/>
          <w:color w:val="006400"/>
          <w:sz w:val="28"/>
          <w:szCs w:val="28"/>
        </w:rPr>
      </w:pPr>
    </w:p>
    <w:p w14:paraId="6754D0B8" w14:textId="77777777" w:rsidR="001129FE" w:rsidRDefault="001129FE" w:rsidP="00EE22E6">
      <w:pPr>
        <w:jc w:val="center"/>
        <w:rPr>
          <w:rFonts w:asciiTheme="minorBidi" w:hAnsiTheme="minorBidi"/>
          <w:color w:val="006400"/>
          <w:sz w:val="28"/>
          <w:szCs w:val="28"/>
        </w:rPr>
      </w:pPr>
    </w:p>
    <w:p w14:paraId="645F98D3" w14:textId="77777777" w:rsidR="001129FE" w:rsidRDefault="001129FE" w:rsidP="00EE22E6">
      <w:pPr>
        <w:jc w:val="center"/>
        <w:rPr>
          <w:rFonts w:asciiTheme="minorBidi" w:hAnsiTheme="minorBidi"/>
          <w:color w:val="006400"/>
          <w:sz w:val="28"/>
          <w:szCs w:val="28"/>
        </w:rPr>
      </w:pPr>
    </w:p>
    <w:p w14:paraId="61BBFCA5" w14:textId="77777777" w:rsidR="001129FE" w:rsidRDefault="001129FE" w:rsidP="00EE22E6">
      <w:pPr>
        <w:jc w:val="center"/>
        <w:rPr>
          <w:rFonts w:asciiTheme="minorBidi" w:hAnsiTheme="minorBidi"/>
          <w:color w:val="006400"/>
          <w:sz w:val="28"/>
          <w:szCs w:val="28"/>
        </w:rPr>
      </w:pPr>
    </w:p>
    <w:p w14:paraId="19A91AE5" w14:textId="77777777" w:rsidR="001129FE" w:rsidRDefault="001129FE" w:rsidP="00EE22E6">
      <w:pPr>
        <w:jc w:val="center"/>
        <w:rPr>
          <w:rFonts w:asciiTheme="minorBidi" w:hAnsiTheme="minorBidi"/>
          <w:color w:val="006400"/>
          <w:sz w:val="28"/>
          <w:szCs w:val="28"/>
        </w:rPr>
      </w:pPr>
    </w:p>
    <w:p w14:paraId="5A544996" w14:textId="77777777" w:rsidR="001129FE" w:rsidRDefault="001129FE" w:rsidP="00EE22E6">
      <w:pPr>
        <w:jc w:val="center"/>
        <w:rPr>
          <w:rFonts w:asciiTheme="minorBidi" w:hAnsiTheme="minorBidi"/>
          <w:color w:val="006400"/>
          <w:sz w:val="28"/>
          <w:szCs w:val="28"/>
        </w:rPr>
      </w:pPr>
    </w:p>
    <w:p w14:paraId="51822EAC" w14:textId="77777777" w:rsidR="001129FE" w:rsidRDefault="001129FE" w:rsidP="00EE22E6">
      <w:pPr>
        <w:jc w:val="center"/>
        <w:rPr>
          <w:rFonts w:asciiTheme="minorBidi" w:hAnsiTheme="minorBidi"/>
          <w:color w:val="006400"/>
          <w:sz w:val="28"/>
          <w:szCs w:val="28"/>
        </w:rPr>
      </w:pPr>
    </w:p>
    <w:p w14:paraId="225AF0D3" w14:textId="77777777" w:rsidR="001129FE" w:rsidRDefault="001129FE" w:rsidP="00EE22E6">
      <w:pPr>
        <w:jc w:val="center"/>
        <w:rPr>
          <w:rFonts w:asciiTheme="minorBidi" w:hAnsiTheme="minorBidi"/>
          <w:color w:val="006400"/>
          <w:sz w:val="28"/>
          <w:szCs w:val="28"/>
        </w:rPr>
      </w:pPr>
    </w:p>
    <w:p w14:paraId="3D62FD53" w14:textId="32B57860" w:rsidR="00590396" w:rsidRPr="00EE22E6" w:rsidRDefault="0094666C" w:rsidP="001129FE">
      <w:pPr>
        <w:rPr>
          <w:rFonts w:asciiTheme="minorBidi" w:hAnsiTheme="minorBidi"/>
          <w:color w:val="006400"/>
        </w:rPr>
      </w:pPr>
      <w:r>
        <w:rPr>
          <w:rFonts w:asciiTheme="minorBidi" w:hAnsiTheme="minorBidi"/>
          <w:color w:val="006400"/>
          <w:sz w:val="28"/>
          <w:szCs w:val="28"/>
        </w:rPr>
        <w:t xml:space="preserve">Round 1: </w:t>
      </w:r>
      <w:r w:rsidR="00590396" w:rsidRPr="00590396">
        <w:rPr>
          <w:rFonts w:asciiTheme="minorBidi" w:hAnsiTheme="minorBidi"/>
          <w:color w:val="006400"/>
          <w:sz w:val="28"/>
          <w:szCs w:val="28"/>
        </w:rPr>
        <w:t>Growing up in Bedford Park</w:t>
      </w:r>
    </w:p>
    <w:p w14:paraId="0A317809" w14:textId="2013E834" w:rsidR="00590396" w:rsidRPr="00590396" w:rsidRDefault="00590396" w:rsidP="00590396">
      <w:pPr>
        <w:rPr>
          <w:rFonts w:asciiTheme="minorBidi" w:hAnsiTheme="minorBidi"/>
          <w:color w:val="006400"/>
        </w:rPr>
      </w:pPr>
      <w:r w:rsidRPr="00590396">
        <w:rPr>
          <w:rFonts w:asciiTheme="minorBidi" w:hAnsiTheme="minorBidi"/>
          <w:color w:val="006400"/>
        </w:rPr>
        <w:t>1. Who grew up in Bedford Park and was awarded the Nobel Prize for Literature?</w:t>
      </w:r>
      <w:r w:rsidR="0094666C">
        <w:rPr>
          <w:rFonts w:asciiTheme="minorBidi" w:hAnsiTheme="minorBidi"/>
          <w:color w:val="006400"/>
        </w:rPr>
        <w:t xml:space="preserve"> 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2. Who grew up in Bedford Park and was made a Companion of Honour?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3. Who grew up in Bedford Park and won a Pulitzer Prize?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4. Who grew up in Bedford Park and was knighted in the 2025 King’s Birthday Honours?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5. What was the name of Sybil Pearce’s charwoman at 17 Blenheim Road and who was the cook general?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6. How old was Terry Jardine of Lonsdale Road when he heard London’s first V2 rocket explode in Staveley Road?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7. Which role did Lucy Briers play in the BBC’s 1995 Pride &amp; Prejudice alongside later Bedford Park resident Colin Firth?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8. The house where economist and journalist Stephanie Flanders grew up has a plaque commemorating her famous father. What is the address?</w:t>
      </w:r>
    </w:p>
    <w:p w14:paraId="26D6A14D" w14:textId="6E9F184E" w:rsidR="00590396" w:rsidRPr="00590396" w:rsidRDefault="0094666C" w:rsidP="00590396">
      <w:pPr>
        <w:rPr>
          <w:rFonts w:asciiTheme="minorBidi" w:hAnsiTheme="minorBidi"/>
          <w:color w:val="006400"/>
          <w:sz w:val="28"/>
          <w:szCs w:val="28"/>
        </w:rPr>
      </w:pPr>
      <w:r>
        <w:rPr>
          <w:rFonts w:asciiTheme="minorBidi" w:hAnsiTheme="minorBidi"/>
          <w:color w:val="006400"/>
          <w:sz w:val="28"/>
          <w:szCs w:val="28"/>
        </w:rPr>
        <w:lastRenderedPageBreak/>
        <w:t xml:space="preserve">Round 2: </w:t>
      </w:r>
      <w:r w:rsidR="00590396" w:rsidRPr="00590396">
        <w:rPr>
          <w:rFonts w:asciiTheme="minorBidi" w:hAnsiTheme="minorBidi"/>
          <w:color w:val="006400"/>
          <w:sz w:val="28"/>
          <w:szCs w:val="28"/>
        </w:rPr>
        <w:t>Bedford Park Writers and Books</w:t>
      </w:r>
    </w:p>
    <w:p w14:paraId="2A8F9AF1" w14:textId="1B6DBF50" w:rsidR="00794934" w:rsidRPr="00590396" w:rsidRDefault="00590396" w:rsidP="00F33E02">
      <w:pPr>
        <w:rPr>
          <w:rFonts w:asciiTheme="minorBidi" w:hAnsiTheme="minorBidi"/>
          <w:color w:val="006400"/>
        </w:rPr>
      </w:pPr>
      <w:r w:rsidRPr="00590396">
        <w:rPr>
          <w:rFonts w:asciiTheme="minorBidi" w:hAnsiTheme="minorBidi"/>
          <w:color w:val="006400"/>
        </w:rPr>
        <w:t>1. Which writer was said to be the model for the Russian exile in E Nesbit’s The Railway Children?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2. Which dramatist received an Oscar nomination for writing the original screenplay for the first Beatles film, A Hard Day’s Night?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3. Where in Bedford Park did the creator of King Kong, The Four Just Men and Sanders of the River live and what was his name?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4. In which novel did GK Chesterton parody Bedford Park as ‘Saffron Park’?</w:t>
      </w:r>
      <w:r w:rsidR="00F63BBB"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5. Which playwright made so much money from his farce The Magistrate that he was able to move from Bedford Park and build a house in Harley Street?</w:t>
      </w:r>
      <w:r w:rsidR="00F33E02">
        <w:rPr>
          <w:rFonts w:asciiTheme="minorBidi" w:hAnsiTheme="minorBidi"/>
          <w:color w:val="006400"/>
        </w:rPr>
        <w:br/>
      </w:r>
      <w:r w:rsidR="00794934">
        <w:rPr>
          <w:rFonts w:asciiTheme="minorBidi" w:hAnsiTheme="minorBidi"/>
          <w:color w:val="006400"/>
        </w:rPr>
        <w:t xml:space="preserve">6. Where did John Betjeman write that Bedford Park was </w:t>
      </w:r>
      <w:r w:rsidR="00794934" w:rsidRPr="00794934">
        <w:rPr>
          <w:rFonts w:asciiTheme="minorBidi" w:hAnsiTheme="minorBidi"/>
          <w:color w:val="006400"/>
        </w:rPr>
        <w:t>“the most significant suburb built in the last century, probably the most significant in the western world.”</w:t>
      </w:r>
    </w:p>
    <w:p w14:paraId="2E57F981" w14:textId="078C2CD7" w:rsidR="00590396" w:rsidRPr="00590396" w:rsidRDefault="0094666C" w:rsidP="00590396">
      <w:pPr>
        <w:rPr>
          <w:rFonts w:asciiTheme="minorBidi" w:hAnsiTheme="minorBidi"/>
          <w:color w:val="006400"/>
          <w:sz w:val="28"/>
          <w:szCs w:val="28"/>
        </w:rPr>
      </w:pPr>
      <w:r>
        <w:rPr>
          <w:rFonts w:asciiTheme="minorBidi" w:hAnsiTheme="minorBidi"/>
          <w:color w:val="006400"/>
          <w:sz w:val="28"/>
          <w:szCs w:val="28"/>
        </w:rPr>
        <w:t xml:space="preserve">Round 3: </w:t>
      </w:r>
      <w:r w:rsidR="00590396" w:rsidRPr="00590396">
        <w:rPr>
          <w:rFonts w:asciiTheme="minorBidi" w:hAnsiTheme="minorBidi"/>
          <w:color w:val="006400"/>
          <w:sz w:val="28"/>
          <w:szCs w:val="28"/>
        </w:rPr>
        <w:t>Bedford Park Architecture and Art</w:t>
      </w:r>
    </w:p>
    <w:p w14:paraId="1A100D8E" w14:textId="1AEBA432" w:rsidR="00590396" w:rsidRPr="004E1FAA" w:rsidRDefault="00590396" w:rsidP="00794934">
      <w:pPr>
        <w:rPr>
          <w:rFonts w:asciiTheme="minorBidi" w:hAnsiTheme="minorBidi"/>
          <w:color w:val="006400"/>
        </w:rPr>
      </w:pPr>
      <w:r w:rsidRPr="00590396">
        <w:rPr>
          <w:rFonts w:asciiTheme="minorBidi" w:hAnsiTheme="minorBidi"/>
          <w:color w:val="006400"/>
        </w:rPr>
        <w:t>1. Which artwork by which artist was first to be displayed on the W4Plinth and can also be seen on the Chiswick Timeline?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2. Who designed the Chiswick School of Art?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3. Who painted the 1881 picture of St Michael &amp; All Angels Church displayed on its website?</w:t>
      </w:r>
      <w:r>
        <w:rPr>
          <w:rFonts w:asciiTheme="minorBidi" w:hAnsiTheme="minorBidi"/>
          <w:color w:val="006400"/>
        </w:rPr>
        <w:br/>
        <w:t>4. Who painted The Train</w:t>
      </w:r>
      <w:r w:rsidR="001C0D3E">
        <w:rPr>
          <w:rFonts w:asciiTheme="minorBidi" w:hAnsiTheme="minorBidi"/>
          <w:color w:val="006400"/>
        </w:rPr>
        <w:t>, Bedford Park (1897)</w:t>
      </w:r>
      <w:r>
        <w:rPr>
          <w:rFonts w:asciiTheme="minorBidi" w:hAnsiTheme="minorBidi"/>
          <w:color w:val="006400"/>
        </w:rPr>
        <w:t xml:space="preserve"> from a rooftop in Bath Road?</w:t>
      </w:r>
      <w:r>
        <w:rPr>
          <w:rFonts w:asciiTheme="minorBidi" w:hAnsiTheme="minorBidi"/>
          <w:color w:val="006400"/>
        </w:rPr>
        <w:br/>
        <w:t>5</w:t>
      </w:r>
      <w:r w:rsidRPr="00590396">
        <w:rPr>
          <w:rFonts w:asciiTheme="minorBidi" w:hAnsiTheme="minorBidi"/>
          <w:color w:val="006400"/>
        </w:rPr>
        <w:t>. What years are displayed on the St Michael &amp; All Angels Centenary tile created by Eleanor Greeves</w:t>
      </w:r>
      <w:r w:rsidR="00646A8F">
        <w:rPr>
          <w:rFonts w:asciiTheme="minorBidi" w:hAnsiTheme="minorBidi"/>
          <w:color w:val="006400"/>
        </w:rPr>
        <w:t>?</w:t>
      </w:r>
      <w:r>
        <w:rPr>
          <w:rFonts w:asciiTheme="minorBidi" w:hAnsiTheme="minorBidi"/>
          <w:color w:val="006400"/>
        </w:rPr>
        <w:br/>
        <w:t>6</w:t>
      </w:r>
      <w:r w:rsidRPr="00590396">
        <w:rPr>
          <w:rFonts w:asciiTheme="minorBidi" w:hAnsiTheme="minorBidi"/>
          <w:color w:val="006400"/>
        </w:rPr>
        <w:t>. Why was EW Godwin replaced as the Bedford Park Estate architect, according to the Bedford Park Society’s ‘History of the garden suburb’</w:t>
      </w:r>
      <w:r w:rsidR="00794934">
        <w:rPr>
          <w:rFonts w:asciiTheme="minorBidi" w:hAnsiTheme="minorBidi"/>
          <w:color w:val="006400"/>
        </w:rPr>
        <w:t>?</w:t>
      </w:r>
      <w:r w:rsidR="00794934">
        <w:rPr>
          <w:rFonts w:asciiTheme="minorBidi" w:hAnsiTheme="minorBidi"/>
          <w:color w:val="006400"/>
        </w:rPr>
        <w:br/>
        <w:t>7. Which artist lived at No 7 Queen Anne’s Gardens and painted the original sign for the Tabard pub?</w:t>
      </w:r>
      <w:r w:rsidR="00794934">
        <w:rPr>
          <w:rFonts w:asciiTheme="minorBidi" w:hAnsiTheme="minorBidi"/>
          <w:color w:val="006400"/>
        </w:rPr>
        <w:br/>
        <w:t>8. Where is the original pub sign now?</w:t>
      </w:r>
      <w:r>
        <w:rPr>
          <w:rFonts w:asciiTheme="minorBidi" w:hAnsiTheme="minorBidi"/>
          <w:color w:val="006400"/>
        </w:rPr>
        <w:br/>
      </w:r>
      <w:r w:rsidR="00794934">
        <w:rPr>
          <w:rFonts w:asciiTheme="minorBidi" w:hAnsiTheme="minorBidi"/>
          <w:color w:val="006400"/>
        </w:rPr>
        <w:t>9</w:t>
      </w:r>
      <w:r w:rsidRPr="00590396">
        <w:rPr>
          <w:rFonts w:asciiTheme="minorBidi" w:hAnsiTheme="minorBidi"/>
          <w:color w:val="006400"/>
        </w:rPr>
        <w:t xml:space="preserve">. </w:t>
      </w:r>
      <w:r>
        <w:rPr>
          <w:rFonts w:asciiTheme="minorBidi" w:hAnsiTheme="minorBidi"/>
          <w:color w:val="006400"/>
        </w:rPr>
        <w:t xml:space="preserve">Which Bedford Park artist created ‘the most popular </w:t>
      </w:r>
      <w:r w:rsidR="00F63BBB">
        <w:rPr>
          <w:rFonts w:asciiTheme="minorBidi" w:hAnsiTheme="minorBidi"/>
          <w:color w:val="006400"/>
        </w:rPr>
        <w:t>painting of World War 1 and a fresco in St Michael &amp; All Angels Church’?</w:t>
      </w:r>
      <w:r w:rsidR="00F63BBB">
        <w:rPr>
          <w:rFonts w:asciiTheme="minorBidi" w:hAnsiTheme="minorBidi"/>
          <w:color w:val="006400"/>
        </w:rPr>
        <w:br/>
      </w:r>
      <w:r w:rsidR="00794934">
        <w:rPr>
          <w:rFonts w:asciiTheme="minorBidi" w:hAnsiTheme="minorBidi"/>
          <w:color w:val="006400"/>
        </w:rPr>
        <w:t>10</w:t>
      </w:r>
      <w:r w:rsidR="00F63BBB" w:rsidRPr="00590396">
        <w:rPr>
          <w:rFonts w:asciiTheme="minorBidi" w:hAnsiTheme="minorBidi"/>
          <w:color w:val="006400"/>
        </w:rPr>
        <w:t xml:space="preserve">. Who ‘opened’ the </w:t>
      </w:r>
      <w:proofErr w:type="spellStart"/>
      <w:r w:rsidR="00F63BBB" w:rsidRPr="00590396">
        <w:rPr>
          <w:rFonts w:asciiTheme="minorBidi" w:hAnsiTheme="minorBidi"/>
          <w:color w:val="006400"/>
        </w:rPr>
        <w:t>Enwrought</w:t>
      </w:r>
      <w:proofErr w:type="spellEnd"/>
      <w:r w:rsidR="00F63BBB" w:rsidRPr="00590396">
        <w:rPr>
          <w:rFonts w:asciiTheme="minorBidi" w:hAnsiTheme="minorBidi"/>
          <w:color w:val="006400"/>
        </w:rPr>
        <w:t xml:space="preserve"> Light sculpture commemorating WB Yeats?</w:t>
      </w:r>
      <w:r w:rsidR="004E1FAA">
        <w:rPr>
          <w:rFonts w:asciiTheme="minorBidi" w:hAnsiTheme="minorBidi"/>
          <w:color w:val="006400"/>
        </w:rPr>
        <w:br/>
      </w:r>
      <w:r w:rsidR="00F63BBB">
        <w:rPr>
          <w:rFonts w:asciiTheme="minorBidi" w:hAnsiTheme="minorBidi"/>
          <w:color w:val="006400"/>
        </w:rPr>
        <w:br/>
      </w:r>
      <w:r w:rsidR="0094666C">
        <w:rPr>
          <w:rFonts w:asciiTheme="minorBidi" w:hAnsiTheme="minorBidi"/>
          <w:color w:val="006400"/>
          <w:sz w:val="28"/>
          <w:szCs w:val="28"/>
        </w:rPr>
        <w:t xml:space="preserve">Round 4: </w:t>
      </w:r>
      <w:r w:rsidRPr="00590396">
        <w:rPr>
          <w:rFonts w:asciiTheme="minorBidi" w:hAnsiTheme="minorBidi"/>
          <w:color w:val="006400"/>
          <w:sz w:val="28"/>
          <w:szCs w:val="28"/>
        </w:rPr>
        <w:t>Elsewhere in 1875</w:t>
      </w:r>
    </w:p>
    <w:p w14:paraId="1C9F7A94" w14:textId="7E935C44" w:rsidR="00590396" w:rsidRPr="00590396" w:rsidRDefault="00590396" w:rsidP="00590396">
      <w:pPr>
        <w:rPr>
          <w:rFonts w:asciiTheme="minorBidi" w:hAnsiTheme="minorBidi"/>
          <w:color w:val="006400"/>
        </w:rPr>
      </w:pPr>
      <w:r w:rsidRPr="00590396">
        <w:rPr>
          <w:rFonts w:asciiTheme="minorBidi" w:hAnsiTheme="minorBidi"/>
          <w:color w:val="006400"/>
        </w:rPr>
        <w:t>1. Name two of the four prime ministers who were among 300 of the ‘great and good’ entertained by Queen Victoria and the Prince of Wales at Chiswick House in 1875.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 xml:space="preserve">2. How big was the original painting of them </w:t>
      </w:r>
      <w:r w:rsidR="000F607D">
        <w:rPr>
          <w:rFonts w:asciiTheme="minorBidi" w:hAnsiTheme="minorBidi"/>
          <w:color w:val="006400"/>
        </w:rPr>
        <w:t xml:space="preserve">all </w:t>
      </w:r>
      <w:r w:rsidRPr="00590396">
        <w:rPr>
          <w:rFonts w:asciiTheme="minorBidi" w:hAnsiTheme="minorBidi"/>
          <w:color w:val="006400"/>
        </w:rPr>
        <w:t>(a copy</w:t>
      </w:r>
      <w:r w:rsidR="001129FE">
        <w:rPr>
          <w:rFonts w:asciiTheme="minorBidi" w:hAnsiTheme="minorBidi"/>
          <w:color w:val="006400"/>
        </w:rPr>
        <w:t xml:space="preserve"> </w:t>
      </w:r>
      <w:r w:rsidRPr="00590396">
        <w:rPr>
          <w:rFonts w:asciiTheme="minorBidi" w:hAnsiTheme="minorBidi"/>
          <w:color w:val="006400"/>
        </w:rPr>
        <w:t>hangs in Chiswick House)?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3. Who wrote “The picture highlights Victoria’s remarkable position as Europe’s great matriarch. She had nine children and most of them made dynastic marriages into Europe’s royal houses.”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4. Which festive treat was launched in 1875 and by whom?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>5. Which Gilbert &amp; Sullivan opera opened in 1875?</w:t>
      </w:r>
      <w:r>
        <w:rPr>
          <w:rFonts w:asciiTheme="minorBidi" w:hAnsiTheme="minorBidi"/>
          <w:color w:val="006400"/>
        </w:rPr>
        <w:br/>
      </w:r>
      <w:r w:rsidRPr="00590396">
        <w:rPr>
          <w:rFonts w:asciiTheme="minorBidi" w:hAnsiTheme="minorBidi"/>
          <w:color w:val="006400"/>
        </w:rPr>
        <w:t xml:space="preserve">6. What was the impact of the </w:t>
      </w:r>
      <w:r w:rsidR="00F63BBB">
        <w:rPr>
          <w:rFonts w:asciiTheme="minorBidi" w:hAnsiTheme="minorBidi"/>
          <w:color w:val="006400"/>
        </w:rPr>
        <w:t xml:space="preserve">1875 </w:t>
      </w:r>
      <w:r w:rsidRPr="00590396">
        <w:rPr>
          <w:rFonts w:asciiTheme="minorBidi" w:hAnsiTheme="minorBidi"/>
          <w:color w:val="006400"/>
        </w:rPr>
        <w:t xml:space="preserve">Sale of Food and Drugs Act on </w:t>
      </w:r>
      <w:r w:rsidR="00F63BBB">
        <w:rPr>
          <w:rFonts w:asciiTheme="minorBidi" w:hAnsiTheme="minorBidi"/>
          <w:color w:val="006400"/>
        </w:rPr>
        <w:t>Cadbury and other chocolate firms?</w:t>
      </w:r>
    </w:p>
    <w:p w14:paraId="63CEFC65" w14:textId="654BF7FF" w:rsidR="00590396" w:rsidRPr="00590396" w:rsidRDefault="0094666C" w:rsidP="00590396">
      <w:pPr>
        <w:rPr>
          <w:rFonts w:asciiTheme="minorBidi" w:hAnsiTheme="minorBidi"/>
          <w:color w:val="006400"/>
          <w:sz w:val="28"/>
          <w:szCs w:val="28"/>
        </w:rPr>
      </w:pPr>
      <w:r>
        <w:rPr>
          <w:rFonts w:asciiTheme="minorBidi" w:hAnsiTheme="minorBidi"/>
          <w:color w:val="006400"/>
          <w:sz w:val="28"/>
          <w:szCs w:val="28"/>
        </w:rPr>
        <w:lastRenderedPageBreak/>
        <w:t xml:space="preserve">Round 5: </w:t>
      </w:r>
      <w:r w:rsidR="00590396" w:rsidRPr="00590396">
        <w:rPr>
          <w:rFonts w:asciiTheme="minorBidi" w:hAnsiTheme="minorBidi"/>
          <w:color w:val="006400"/>
          <w:sz w:val="28"/>
          <w:szCs w:val="28"/>
        </w:rPr>
        <w:t>The saving of Bedford Park</w:t>
      </w:r>
    </w:p>
    <w:p w14:paraId="68D95C33" w14:textId="0ACB3485" w:rsidR="00F35161" w:rsidRDefault="00860865" w:rsidP="002D4B93">
      <w:pPr>
        <w:rPr>
          <w:rFonts w:asciiTheme="minorBidi" w:hAnsiTheme="minorBidi"/>
          <w:color w:val="006400"/>
        </w:rPr>
      </w:pPr>
      <w:r w:rsidRPr="00860865">
        <w:rPr>
          <w:rFonts w:asciiTheme="minorBidi" w:hAnsiTheme="minorBidi"/>
          <w:color w:val="006400"/>
        </w:rPr>
        <w:t>1.</w:t>
      </w:r>
      <w:r>
        <w:rPr>
          <w:rFonts w:asciiTheme="minorBidi" w:hAnsiTheme="minorBidi"/>
          <w:color w:val="006400"/>
        </w:rPr>
        <w:t xml:space="preserve"> </w:t>
      </w:r>
      <w:r w:rsidR="00B245F3">
        <w:rPr>
          <w:rFonts w:asciiTheme="minorBidi" w:hAnsiTheme="minorBidi"/>
          <w:color w:val="006400"/>
        </w:rPr>
        <w:t>In what year was Jonathan Carr’s Tower House demolished and what stands in its place?</w:t>
      </w:r>
      <w:r w:rsidR="00B245F3">
        <w:rPr>
          <w:rFonts w:asciiTheme="minorBidi" w:hAnsiTheme="minorBidi"/>
          <w:color w:val="006400"/>
        </w:rPr>
        <w:br/>
        <w:t>2. What was the name of the house which was replaced by an old people’s home in yellow brick that led to the creation of the Bedford Park Society?</w:t>
      </w:r>
      <w:r w:rsidR="00B245F3">
        <w:rPr>
          <w:rFonts w:asciiTheme="minorBidi" w:hAnsiTheme="minorBidi"/>
          <w:color w:val="006400"/>
        </w:rPr>
        <w:br/>
        <w:t>3. In</w:t>
      </w:r>
      <w:r w:rsidR="00590396" w:rsidRPr="00860865">
        <w:rPr>
          <w:rFonts w:asciiTheme="minorBidi" w:hAnsiTheme="minorBidi"/>
          <w:color w:val="006400"/>
        </w:rPr>
        <w:t xml:space="preserve"> what month and year was “a Betjeman broadside sounded in defence of Bedford Park?”</w:t>
      </w:r>
      <w:r w:rsidR="00590396" w:rsidRPr="00860865">
        <w:rPr>
          <w:rFonts w:asciiTheme="minorBidi" w:hAnsiTheme="minorBidi"/>
          <w:color w:val="006400"/>
        </w:rPr>
        <w:br/>
      </w:r>
      <w:r w:rsidR="00B245F3">
        <w:rPr>
          <w:rFonts w:asciiTheme="minorBidi" w:hAnsiTheme="minorBidi"/>
          <w:color w:val="006400"/>
        </w:rPr>
        <w:t>4</w:t>
      </w:r>
      <w:r w:rsidR="00590396" w:rsidRPr="00860865">
        <w:rPr>
          <w:rFonts w:asciiTheme="minorBidi" w:hAnsiTheme="minorBidi"/>
          <w:color w:val="006400"/>
        </w:rPr>
        <w:t>. Who wrote “Alas I have lost the battle over Bedford Park” and to whom?</w:t>
      </w:r>
      <w:r w:rsidR="00590396" w:rsidRPr="00860865">
        <w:rPr>
          <w:rFonts w:asciiTheme="minorBidi" w:hAnsiTheme="minorBidi"/>
          <w:color w:val="006400"/>
        </w:rPr>
        <w:br/>
      </w:r>
      <w:r w:rsidR="00B245F3">
        <w:rPr>
          <w:rFonts w:asciiTheme="minorBidi" w:hAnsiTheme="minorBidi"/>
          <w:color w:val="006400"/>
        </w:rPr>
        <w:t>5</w:t>
      </w:r>
      <w:r w:rsidR="00590396" w:rsidRPr="00860865">
        <w:rPr>
          <w:rFonts w:asciiTheme="minorBidi" w:hAnsiTheme="minorBidi"/>
          <w:color w:val="006400"/>
        </w:rPr>
        <w:t xml:space="preserve">. Where </w:t>
      </w:r>
      <w:r w:rsidR="002D4B93">
        <w:rPr>
          <w:rFonts w:asciiTheme="minorBidi" w:hAnsiTheme="minorBidi"/>
          <w:color w:val="006400"/>
        </w:rPr>
        <w:t xml:space="preserve">during the first Festival </w:t>
      </w:r>
      <w:r w:rsidR="00590396" w:rsidRPr="00860865">
        <w:rPr>
          <w:rFonts w:asciiTheme="minorBidi" w:hAnsiTheme="minorBidi"/>
          <w:color w:val="006400"/>
        </w:rPr>
        <w:t>was the original ‘Exhibition that saved Bedford Park’ displayed?</w:t>
      </w:r>
      <w:r w:rsidR="00590396" w:rsidRPr="00860865">
        <w:rPr>
          <w:rFonts w:asciiTheme="minorBidi" w:hAnsiTheme="minorBidi"/>
          <w:color w:val="006400"/>
        </w:rPr>
        <w:br/>
      </w:r>
      <w:r w:rsidR="00B245F3">
        <w:rPr>
          <w:rFonts w:asciiTheme="minorBidi" w:hAnsiTheme="minorBidi"/>
          <w:color w:val="006400"/>
        </w:rPr>
        <w:t>6</w:t>
      </w:r>
      <w:r w:rsidR="00590396" w:rsidRPr="00860865">
        <w:rPr>
          <w:rFonts w:asciiTheme="minorBidi" w:hAnsiTheme="minorBidi"/>
          <w:color w:val="006400"/>
        </w:rPr>
        <w:t>. Who owns the original drawing of ‘The Battle of Bedford Park’?</w:t>
      </w:r>
      <w:r>
        <w:rPr>
          <w:rFonts w:asciiTheme="minorBidi" w:hAnsiTheme="minorBidi"/>
          <w:color w:val="006400"/>
        </w:rPr>
        <w:br/>
      </w:r>
      <w:r w:rsidR="00B245F3">
        <w:rPr>
          <w:rFonts w:asciiTheme="minorBidi" w:hAnsiTheme="minorBidi"/>
          <w:color w:val="006400"/>
        </w:rPr>
        <w:t>7</w:t>
      </w:r>
      <w:r>
        <w:rPr>
          <w:rFonts w:asciiTheme="minorBidi" w:hAnsiTheme="minorBidi"/>
          <w:color w:val="006400"/>
        </w:rPr>
        <w:t xml:space="preserve">. </w:t>
      </w:r>
      <w:r w:rsidR="002D4B93">
        <w:rPr>
          <w:rFonts w:asciiTheme="minorBidi" w:hAnsiTheme="minorBidi"/>
          <w:color w:val="006400"/>
        </w:rPr>
        <w:t xml:space="preserve">Within a month of the first Festival, 356 buildings were recommended for Grade II listing. </w:t>
      </w:r>
      <w:r w:rsidR="00CC1C04">
        <w:rPr>
          <w:rFonts w:asciiTheme="minorBidi" w:hAnsiTheme="minorBidi"/>
          <w:color w:val="006400"/>
        </w:rPr>
        <w:t>Which</w:t>
      </w:r>
      <w:r w:rsidR="002D4B93">
        <w:rPr>
          <w:rFonts w:asciiTheme="minorBidi" w:hAnsiTheme="minorBidi"/>
          <w:color w:val="006400"/>
        </w:rPr>
        <w:t xml:space="preserve"> </w:t>
      </w:r>
      <w:r w:rsidR="002D4B93" w:rsidRPr="002D4B93">
        <w:rPr>
          <w:rFonts w:asciiTheme="minorBidi" w:hAnsiTheme="minorBidi"/>
          <w:color w:val="006400"/>
        </w:rPr>
        <w:t>Ministry of Housing &amp; Local Government inspector</w:t>
      </w:r>
      <w:r w:rsidR="002D4B93">
        <w:rPr>
          <w:rFonts w:asciiTheme="minorBidi" w:hAnsiTheme="minorBidi"/>
          <w:color w:val="006400"/>
        </w:rPr>
        <w:t xml:space="preserve"> made the recommendation?</w:t>
      </w:r>
    </w:p>
    <w:p w14:paraId="6324C8B4" w14:textId="6B0057EE" w:rsidR="00F35161" w:rsidRPr="00F35161" w:rsidRDefault="0094666C" w:rsidP="00F35161">
      <w:pPr>
        <w:rPr>
          <w:rFonts w:asciiTheme="minorBidi" w:hAnsiTheme="minorBidi"/>
          <w:color w:val="006400"/>
          <w:sz w:val="28"/>
          <w:szCs w:val="28"/>
        </w:rPr>
      </w:pPr>
      <w:r>
        <w:rPr>
          <w:rFonts w:asciiTheme="minorBidi" w:hAnsiTheme="minorBidi"/>
          <w:color w:val="006400"/>
          <w:sz w:val="28"/>
          <w:szCs w:val="28"/>
        </w:rPr>
        <w:t xml:space="preserve">Round 6: </w:t>
      </w:r>
      <w:r w:rsidR="00F35161" w:rsidRPr="00F35161">
        <w:rPr>
          <w:rFonts w:asciiTheme="minorBidi" w:hAnsiTheme="minorBidi"/>
          <w:color w:val="006400"/>
          <w:sz w:val="28"/>
          <w:szCs w:val="28"/>
        </w:rPr>
        <w:t>The Bedford Park Festival</w:t>
      </w:r>
    </w:p>
    <w:p w14:paraId="0AAAE04B" w14:textId="45CF526E" w:rsidR="000C312C" w:rsidRDefault="00F35161" w:rsidP="002D4B93">
      <w:pPr>
        <w:rPr>
          <w:rFonts w:asciiTheme="minorBidi" w:hAnsiTheme="minorBidi"/>
          <w:color w:val="006400"/>
        </w:rPr>
      </w:pPr>
      <w:r w:rsidRPr="00860865">
        <w:rPr>
          <w:rFonts w:asciiTheme="minorBidi" w:hAnsiTheme="minorBidi"/>
          <w:color w:val="006400"/>
        </w:rPr>
        <w:t>1.</w:t>
      </w:r>
      <w:r>
        <w:rPr>
          <w:rFonts w:asciiTheme="minorBidi" w:hAnsiTheme="minorBidi"/>
          <w:color w:val="006400"/>
        </w:rPr>
        <w:t xml:space="preserve"> Who wrote in the first Festival programme in 1967: </w:t>
      </w:r>
      <w:r w:rsidRPr="00F35161">
        <w:rPr>
          <w:rFonts w:asciiTheme="minorBidi" w:hAnsiTheme="minorBidi"/>
          <w:color w:val="006400"/>
        </w:rPr>
        <w:t>“As London grows bigger and bigger, it becomes increasingly important that there should be a real sense of community in the various areas. To foster such a spirit in Bedford Park is the object of this Festival and I hope that it will be supported by all who live in the area.</w:t>
      </w:r>
      <w:r>
        <w:rPr>
          <w:rFonts w:asciiTheme="minorBidi" w:hAnsiTheme="minorBidi"/>
          <w:color w:val="006400"/>
        </w:rPr>
        <w:t xml:space="preserve"> </w:t>
      </w:r>
      <w:r w:rsidRPr="00F35161">
        <w:rPr>
          <w:rFonts w:asciiTheme="minorBidi" w:hAnsiTheme="minorBidi"/>
          <w:color w:val="006400"/>
        </w:rPr>
        <w:t>Since it is one of the tasks of the Church to be a centre of community I hope, too, that your parish church of St Michael &amp; All Angels will be increasingly at the heart of the community.”</w:t>
      </w:r>
      <w:r w:rsidR="002D4B93">
        <w:rPr>
          <w:rFonts w:asciiTheme="minorBidi" w:hAnsiTheme="minorBidi"/>
          <w:color w:val="006400"/>
        </w:rPr>
        <w:br/>
      </w:r>
      <w:r>
        <w:rPr>
          <w:rFonts w:asciiTheme="minorBidi" w:hAnsiTheme="minorBidi"/>
          <w:color w:val="006400"/>
        </w:rPr>
        <w:t>2. Who opened the first Festival in 1967?</w:t>
      </w:r>
      <w:r w:rsidR="002D4B93">
        <w:rPr>
          <w:rFonts w:asciiTheme="minorBidi" w:hAnsiTheme="minorBidi"/>
          <w:color w:val="006400"/>
        </w:rPr>
        <w:br/>
      </w:r>
      <w:r w:rsidR="000C312C">
        <w:rPr>
          <w:rFonts w:asciiTheme="minorBidi" w:hAnsiTheme="minorBidi"/>
          <w:color w:val="006400"/>
        </w:rPr>
        <w:t>3. Who organised the first Bedford Park Open Gardens in 1983 and wrote a book called Gardening in Bedford Park?</w:t>
      </w:r>
      <w:r w:rsidR="002D4B93">
        <w:rPr>
          <w:rFonts w:asciiTheme="minorBidi" w:hAnsiTheme="minorBidi"/>
          <w:color w:val="006400"/>
        </w:rPr>
        <w:br/>
      </w:r>
      <w:r w:rsidR="000C312C">
        <w:rPr>
          <w:rFonts w:asciiTheme="minorBidi" w:hAnsiTheme="minorBidi"/>
          <w:color w:val="006400"/>
        </w:rPr>
        <w:t>4. Which Bedford Park composer is being celebrated with two works this year to mark 150 years of Bedford Park?</w:t>
      </w:r>
      <w:r w:rsidR="002D4B93">
        <w:rPr>
          <w:rFonts w:asciiTheme="minorBidi" w:hAnsiTheme="minorBidi"/>
          <w:color w:val="006400"/>
        </w:rPr>
        <w:br/>
      </w:r>
      <w:r w:rsidR="000C312C">
        <w:rPr>
          <w:rFonts w:asciiTheme="minorBidi" w:hAnsiTheme="minorBidi"/>
          <w:color w:val="006400"/>
        </w:rPr>
        <w:t>5. Where did Cadbury first meet Pears in Bedford Park?</w:t>
      </w:r>
    </w:p>
    <w:p w14:paraId="70292C5C" w14:textId="3EC215F6" w:rsidR="00CC1C04" w:rsidRPr="00F35161" w:rsidRDefault="0094666C" w:rsidP="00CC1C04">
      <w:pPr>
        <w:rPr>
          <w:rFonts w:asciiTheme="minorBidi" w:hAnsiTheme="minorBidi"/>
          <w:color w:val="006400"/>
          <w:sz w:val="28"/>
          <w:szCs w:val="28"/>
        </w:rPr>
      </w:pPr>
      <w:r>
        <w:rPr>
          <w:rFonts w:asciiTheme="minorBidi" w:hAnsiTheme="minorBidi"/>
          <w:color w:val="006400"/>
          <w:sz w:val="28"/>
          <w:szCs w:val="28"/>
        </w:rPr>
        <w:t xml:space="preserve">Round 7: </w:t>
      </w:r>
      <w:r w:rsidR="00CC1C04" w:rsidRPr="00F35161">
        <w:rPr>
          <w:rFonts w:asciiTheme="minorBidi" w:hAnsiTheme="minorBidi"/>
          <w:color w:val="006400"/>
          <w:sz w:val="28"/>
          <w:szCs w:val="28"/>
        </w:rPr>
        <w:t xml:space="preserve">The </w:t>
      </w:r>
      <w:r w:rsidR="00CC1C04">
        <w:rPr>
          <w:rFonts w:asciiTheme="minorBidi" w:hAnsiTheme="minorBidi"/>
          <w:color w:val="006400"/>
          <w:sz w:val="28"/>
          <w:szCs w:val="28"/>
        </w:rPr>
        <w:t xml:space="preserve">Community at </w:t>
      </w:r>
      <w:r w:rsidR="00CC1C04" w:rsidRPr="00F35161">
        <w:rPr>
          <w:rFonts w:asciiTheme="minorBidi" w:hAnsiTheme="minorBidi"/>
          <w:color w:val="006400"/>
          <w:sz w:val="28"/>
          <w:szCs w:val="28"/>
        </w:rPr>
        <w:t xml:space="preserve">Bedford Park </w:t>
      </w:r>
      <w:r w:rsidR="00CC1C04">
        <w:rPr>
          <w:rFonts w:asciiTheme="minorBidi" w:hAnsiTheme="minorBidi"/>
          <w:color w:val="006400"/>
          <w:sz w:val="28"/>
          <w:szCs w:val="28"/>
        </w:rPr>
        <w:t>1875-2025</w:t>
      </w:r>
    </w:p>
    <w:p w14:paraId="63A8510D" w14:textId="5269AE60" w:rsidR="000C312C" w:rsidRDefault="00B245F3" w:rsidP="00F33E02">
      <w:pPr>
        <w:rPr>
          <w:rFonts w:asciiTheme="minorBidi" w:hAnsiTheme="minorBidi"/>
          <w:color w:val="006400"/>
        </w:rPr>
      </w:pPr>
      <w:r>
        <w:rPr>
          <w:rFonts w:asciiTheme="minorBidi" w:hAnsiTheme="minorBidi"/>
          <w:color w:val="006400"/>
        </w:rPr>
        <w:t>1</w:t>
      </w:r>
      <w:r w:rsidR="00CC1C04">
        <w:rPr>
          <w:rFonts w:asciiTheme="minorBidi" w:hAnsiTheme="minorBidi"/>
          <w:color w:val="006400"/>
        </w:rPr>
        <w:t xml:space="preserve">. </w:t>
      </w:r>
      <w:r>
        <w:rPr>
          <w:rFonts w:asciiTheme="minorBidi" w:hAnsiTheme="minorBidi"/>
          <w:color w:val="006400"/>
        </w:rPr>
        <w:t xml:space="preserve">Why </w:t>
      </w:r>
      <w:r w:rsidR="004358D0">
        <w:rPr>
          <w:rFonts w:asciiTheme="minorBidi" w:hAnsiTheme="minorBidi"/>
          <w:color w:val="006400"/>
        </w:rPr>
        <w:t xml:space="preserve">did </w:t>
      </w:r>
      <w:r>
        <w:rPr>
          <w:rFonts w:asciiTheme="minorBidi" w:hAnsiTheme="minorBidi"/>
          <w:color w:val="006400"/>
        </w:rPr>
        <w:t>John Butler Yeats choose to live in Bedford Park</w:t>
      </w:r>
      <w:r w:rsidR="00CC1C04">
        <w:rPr>
          <w:rFonts w:asciiTheme="minorBidi" w:hAnsiTheme="minorBidi"/>
          <w:color w:val="006400"/>
        </w:rPr>
        <w:t>?</w:t>
      </w:r>
      <w:r w:rsidR="00CC1C04">
        <w:rPr>
          <w:rFonts w:asciiTheme="minorBidi" w:hAnsiTheme="minorBidi"/>
          <w:color w:val="006400"/>
        </w:rPr>
        <w:br/>
      </w:r>
      <w:r>
        <w:rPr>
          <w:rFonts w:asciiTheme="minorBidi" w:hAnsiTheme="minorBidi"/>
          <w:color w:val="006400"/>
        </w:rPr>
        <w:t>2</w:t>
      </w:r>
      <w:r w:rsidR="00CC1C04">
        <w:rPr>
          <w:rFonts w:asciiTheme="minorBidi" w:hAnsiTheme="minorBidi"/>
          <w:color w:val="006400"/>
        </w:rPr>
        <w:t xml:space="preserve">. Who </w:t>
      </w:r>
      <w:r>
        <w:rPr>
          <w:rFonts w:asciiTheme="minorBidi" w:hAnsiTheme="minorBidi"/>
          <w:color w:val="006400"/>
        </w:rPr>
        <w:t>described WB Yeats as ‘perhaps the best talker I ever met, except his old father’?</w:t>
      </w:r>
      <w:r>
        <w:rPr>
          <w:rFonts w:asciiTheme="minorBidi" w:hAnsiTheme="minorBidi"/>
          <w:color w:val="006400"/>
        </w:rPr>
        <w:br/>
      </w:r>
      <w:r w:rsidR="00F33E02">
        <w:rPr>
          <w:rFonts w:asciiTheme="minorBidi" w:hAnsiTheme="minorBidi"/>
          <w:color w:val="006400"/>
        </w:rPr>
        <w:t>3. What were George Bernard Shaw’s associations with Bedford Park?</w:t>
      </w:r>
      <w:r w:rsidR="00F33E02">
        <w:rPr>
          <w:rFonts w:asciiTheme="minorBidi" w:hAnsiTheme="minorBidi"/>
          <w:color w:val="006400"/>
        </w:rPr>
        <w:br/>
        <w:t xml:space="preserve">4. </w:t>
      </w:r>
      <w:r w:rsidR="004358D0">
        <w:rPr>
          <w:rFonts w:asciiTheme="minorBidi" w:hAnsiTheme="minorBidi"/>
          <w:color w:val="006400"/>
        </w:rPr>
        <w:t>At what address</w:t>
      </w:r>
      <w:r w:rsidR="00F33E02">
        <w:rPr>
          <w:rFonts w:asciiTheme="minorBidi" w:hAnsiTheme="minorBidi"/>
          <w:color w:val="006400"/>
        </w:rPr>
        <w:t xml:space="preserve"> did the theatre designer Edward Gordon Craig live?</w:t>
      </w:r>
      <w:r w:rsidR="00F33E02">
        <w:rPr>
          <w:rFonts w:asciiTheme="minorBidi" w:hAnsiTheme="minorBidi"/>
          <w:color w:val="006400"/>
        </w:rPr>
        <w:br/>
        <w:t>5. Peter Blake exhibited in the first Bedford Park Art Exhibition in 1967. What else did he create in that year?</w:t>
      </w:r>
    </w:p>
    <w:p w14:paraId="33C00903" w14:textId="77777777" w:rsidR="001129FE" w:rsidRDefault="001129FE" w:rsidP="00F33E02">
      <w:pPr>
        <w:rPr>
          <w:rFonts w:asciiTheme="minorBidi" w:hAnsiTheme="minorBidi"/>
          <w:color w:val="006400"/>
        </w:rPr>
      </w:pPr>
    </w:p>
    <w:p w14:paraId="0790EAF2" w14:textId="77777777" w:rsidR="001129FE" w:rsidRDefault="001129FE" w:rsidP="00F33E02">
      <w:pPr>
        <w:rPr>
          <w:rFonts w:asciiTheme="minorBidi" w:hAnsiTheme="minorBidi"/>
          <w:color w:val="006400"/>
        </w:rPr>
      </w:pPr>
    </w:p>
    <w:p w14:paraId="46EDA269" w14:textId="77777777" w:rsidR="001129FE" w:rsidRDefault="001129FE" w:rsidP="00F33E02">
      <w:pPr>
        <w:rPr>
          <w:rFonts w:asciiTheme="minorBidi" w:hAnsiTheme="minorBidi"/>
          <w:color w:val="006400"/>
          <w:sz w:val="28"/>
          <w:szCs w:val="28"/>
        </w:rPr>
      </w:pPr>
    </w:p>
    <w:p w14:paraId="31682DA7" w14:textId="5D21C24E" w:rsidR="001129FE" w:rsidRDefault="001129FE" w:rsidP="00F33E02">
      <w:pPr>
        <w:rPr>
          <w:rFonts w:asciiTheme="minorBidi" w:hAnsiTheme="minorBidi"/>
          <w:color w:val="006400"/>
          <w:sz w:val="28"/>
          <w:szCs w:val="28"/>
        </w:rPr>
      </w:pPr>
      <w:r>
        <w:rPr>
          <w:rFonts w:asciiTheme="minorBidi" w:hAnsiTheme="minorBidi"/>
          <w:noProof/>
          <w:color w:val="006400"/>
          <w:sz w:val="28"/>
          <w:szCs w:val="28"/>
        </w:rPr>
        <w:lastRenderedPageBreak/>
        <w:drawing>
          <wp:inline distT="0" distB="0" distL="0" distR="0" wp14:anchorId="73281E66" wp14:editId="0173181E">
            <wp:extent cx="5731510" cy="2150110"/>
            <wp:effectExtent l="0" t="0" r="0" b="0"/>
            <wp:docPr id="756208737" name="Picture 3" descr="A baby in a sink and a pos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08737" name="Picture 3" descr="A baby in a sink and a poste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D700D" w14:textId="6E4A2EFD" w:rsidR="00140B99" w:rsidRPr="00544F75" w:rsidRDefault="00F33E02" w:rsidP="00E03C81">
      <w:pPr>
        <w:jc w:val="center"/>
        <w:rPr>
          <w:rFonts w:asciiTheme="minorBidi" w:hAnsiTheme="minorBidi"/>
          <w:color w:val="006400"/>
          <w:sz w:val="28"/>
          <w:szCs w:val="28"/>
        </w:rPr>
      </w:pPr>
      <w:r w:rsidRPr="00F33E02">
        <w:rPr>
          <w:rFonts w:asciiTheme="minorBidi" w:hAnsiTheme="minorBidi"/>
          <w:color w:val="006400"/>
          <w:sz w:val="28"/>
          <w:szCs w:val="28"/>
        </w:rPr>
        <w:t>Tie-breaker</w:t>
      </w:r>
      <w:r w:rsidR="00E03C81">
        <w:rPr>
          <w:rFonts w:asciiTheme="minorBidi" w:hAnsiTheme="minorBidi"/>
          <w:color w:val="006400"/>
          <w:sz w:val="28"/>
          <w:szCs w:val="28"/>
        </w:rPr>
        <w:t xml:space="preserve"> </w:t>
      </w:r>
      <w:r w:rsidR="00E03C81">
        <w:rPr>
          <w:rFonts w:asciiTheme="minorBidi" w:hAnsiTheme="minorBidi"/>
          <w:color w:val="006400"/>
          <w:sz w:val="28"/>
          <w:szCs w:val="28"/>
        </w:rPr>
        <w:br/>
      </w:r>
      <w:r w:rsidR="00544F75" w:rsidRPr="00E03C81">
        <w:rPr>
          <w:rFonts w:asciiTheme="minorBidi" w:hAnsiTheme="minorBidi"/>
          <w:color w:val="006400"/>
        </w:rPr>
        <w:t xml:space="preserve">Never knowingly undersold: </w:t>
      </w:r>
      <w:r w:rsidR="00140B99" w:rsidRPr="00E03C81">
        <w:rPr>
          <w:rFonts w:asciiTheme="minorBidi" w:hAnsiTheme="minorBidi"/>
          <w:color w:val="006400"/>
        </w:rPr>
        <w:t xml:space="preserve">Which might be better for you: </w:t>
      </w:r>
      <w:r w:rsidR="004358D0" w:rsidRPr="00E03C81">
        <w:rPr>
          <w:rFonts w:asciiTheme="minorBidi" w:hAnsiTheme="minorBidi"/>
          <w:color w:val="006400"/>
        </w:rPr>
        <w:br/>
      </w:r>
      <w:r w:rsidR="00140B99" w:rsidRPr="00E03C81">
        <w:rPr>
          <w:rFonts w:asciiTheme="minorBidi" w:hAnsiTheme="minorBidi"/>
          <w:color w:val="006400"/>
        </w:rPr>
        <w:t>Cadbury’s, Pears</w:t>
      </w:r>
      <w:r w:rsidR="004358D0" w:rsidRPr="00E03C81">
        <w:rPr>
          <w:rFonts w:asciiTheme="minorBidi" w:hAnsiTheme="minorBidi"/>
          <w:color w:val="006400"/>
        </w:rPr>
        <w:t>’</w:t>
      </w:r>
      <w:r w:rsidR="00140B99" w:rsidRPr="00E03C81">
        <w:rPr>
          <w:rFonts w:asciiTheme="minorBidi" w:hAnsiTheme="minorBidi"/>
          <w:color w:val="006400"/>
        </w:rPr>
        <w:t xml:space="preserve"> or Bedford Park?</w:t>
      </w:r>
      <w:r w:rsidR="004358D0">
        <w:rPr>
          <w:rFonts w:asciiTheme="minorBidi" w:hAnsiTheme="minorBidi"/>
          <w:color w:val="006400"/>
          <w:sz w:val="28"/>
          <w:szCs w:val="28"/>
        </w:rPr>
        <w:t xml:space="preserve"> </w:t>
      </w:r>
    </w:p>
    <w:p w14:paraId="496C299A" w14:textId="306AD827" w:rsidR="00E03C81" w:rsidRDefault="00140B99" w:rsidP="00E03C81">
      <w:pPr>
        <w:jc w:val="center"/>
        <w:rPr>
          <w:rFonts w:asciiTheme="minorBidi" w:hAnsiTheme="minorBidi"/>
          <w:color w:val="006400"/>
        </w:rPr>
      </w:pPr>
      <w:r w:rsidRPr="00140B99">
        <w:rPr>
          <w:rFonts w:asciiTheme="minorBidi" w:hAnsiTheme="minorBidi"/>
          <w:color w:val="006400"/>
        </w:rPr>
        <w:t>In the event of more than one person scoring the top marks, the prize will be awarded to the person who</w:t>
      </w:r>
      <w:r>
        <w:rPr>
          <w:rFonts w:asciiTheme="minorBidi" w:hAnsiTheme="minorBidi"/>
          <w:color w:val="006400"/>
        </w:rPr>
        <w:t>,</w:t>
      </w:r>
      <w:r w:rsidRPr="00140B99">
        <w:rPr>
          <w:rFonts w:asciiTheme="minorBidi" w:hAnsiTheme="minorBidi"/>
          <w:color w:val="006400"/>
        </w:rPr>
        <w:t xml:space="preserve"> in the judges’ opinion</w:t>
      </w:r>
      <w:r>
        <w:rPr>
          <w:rFonts w:asciiTheme="minorBidi" w:hAnsiTheme="minorBidi"/>
          <w:color w:val="006400"/>
        </w:rPr>
        <w:t>,</w:t>
      </w:r>
      <w:r w:rsidRPr="00140B99">
        <w:rPr>
          <w:rFonts w:asciiTheme="minorBidi" w:hAnsiTheme="minorBidi"/>
          <w:color w:val="006400"/>
        </w:rPr>
        <w:t xml:space="preserve"> gives the best answer to this question</w:t>
      </w:r>
      <w:r>
        <w:rPr>
          <w:rFonts w:asciiTheme="minorBidi" w:hAnsiTheme="minorBidi"/>
          <w:color w:val="006400"/>
        </w:rPr>
        <w:t xml:space="preserve"> </w:t>
      </w:r>
      <w:r w:rsidRPr="00140B99">
        <w:rPr>
          <w:rFonts w:asciiTheme="minorBidi" w:hAnsiTheme="minorBidi"/>
          <w:color w:val="006400"/>
        </w:rPr>
        <w:t>(marks will be awarded for wit rather than accuracy).</w:t>
      </w:r>
      <w:r w:rsidR="00E03C81">
        <w:rPr>
          <w:rFonts w:asciiTheme="minorBidi" w:hAnsiTheme="minorBidi"/>
          <w:color w:val="006400"/>
        </w:rPr>
        <w:br/>
      </w:r>
      <w:r w:rsidR="004358D0">
        <w:rPr>
          <w:rFonts w:asciiTheme="minorBidi" w:hAnsiTheme="minorBidi"/>
          <w:color w:val="006400"/>
        </w:rPr>
        <w:br/>
      </w:r>
      <w:r w:rsidR="004358D0">
        <w:rPr>
          <w:rFonts w:asciiTheme="minorBidi" w:hAnsiTheme="minorBidi"/>
          <w:color w:val="006400"/>
          <w:sz w:val="28"/>
          <w:szCs w:val="28"/>
        </w:rPr>
        <w:t>How to enter</w:t>
      </w:r>
      <w:r w:rsidR="004358D0">
        <w:rPr>
          <w:rFonts w:asciiTheme="minorBidi" w:hAnsiTheme="minorBidi"/>
          <w:color w:val="006400"/>
          <w:sz w:val="28"/>
          <w:szCs w:val="28"/>
        </w:rPr>
        <w:br/>
      </w:r>
      <w:r w:rsidR="00EE22E6" w:rsidRPr="001129FE">
        <w:rPr>
          <w:rFonts w:asciiTheme="minorBidi" w:hAnsiTheme="minorBidi"/>
          <w:color w:val="006400"/>
        </w:rPr>
        <w:t xml:space="preserve">Written entries should be submitted to St Michael &amp; All Angels Parish Office, </w:t>
      </w:r>
      <w:r w:rsidR="001129FE">
        <w:rPr>
          <w:rFonts w:asciiTheme="minorBidi" w:hAnsiTheme="minorBidi"/>
          <w:color w:val="006400"/>
        </w:rPr>
        <w:br/>
      </w:r>
      <w:r w:rsidR="00EE22E6" w:rsidRPr="001129FE">
        <w:rPr>
          <w:rFonts w:asciiTheme="minorBidi" w:hAnsiTheme="minorBidi"/>
          <w:color w:val="006400"/>
        </w:rPr>
        <w:t>Priory Avenue, London W4 1TX by midnight on Monday June 30</w:t>
      </w:r>
      <w:r w:rsidR="00EE22E6" w:rsidRPr="001129FE">
        <w:rPr>
          <w:rFonts w:asciiTheme="minorBidi" w:hAnsiTheme="minorBidi"/>
          <w:color w:val="006400"/>
          <w:vertAlign w:val="superscript"/>
        </w:rPr>
        <w:t>th</w:t>
      </w:r>
      <w:r w:rsidR="00EE22E6" w:rsidRPr="001129FE">
        <w:rPr>
          <w:rFonts w:asciiTheme="minorBidi" w:hAnsiTheme="minorBidi"/>
          <w:color w:val="006400"/>
        </w:rPr>
        <w:t xml:space="preserve"> 2025.</w:t>
      </w:r>
      <w:r w:rsidR="004358D0">
        <w:rPr>
          <w:rFonts w:asciiTheme="minorBidi" w:hAnsiTheme="minorBidi"/>
          <w:color w:val="006400"/>
        </w:rPr>
        <w:t xml:space="preserve"> </w:t>
      </w:r>
      <w:r w:rsidR="00733B45">
        <w:rPr>
          <w:rFonts w:asciiTheme="minorBidi" w:hAnsiTheme="minorBidi"/>
          <w:color w:val="006400"/>
        </w:rPr>
        <w:br/>
      </w:r>
      <w:r w:rsidR="00E03C81">
        <w:rPr>
          <w:rFonts w:asciiTheme="minorBidi" w:hAnsiTheme="minorBidi"/>
          <w:color w:val="006400"/>
        </w:rPr>
        <w:t xml:space="preserve">Please write your answer(s) </w:t>
      </w:r>
      <w:r w:rsidR="00733B45">
        <w:rPr>
          <w:rFonts w:asciiTheme="minorBidi" w:hAnsiTheme="minorBidi"/>
          <w:color w:val="006400"/>
        </w:rPr>
        <w:t xml:space="preserve">clearly </w:t>
      </w:r>
      <w:r w:rsidR="00E03C81">
        <w:rPr>
          <w:rFonts w:asciiTheme="minorBidi" w:hAnsiTheme="minorBidi"/>
          <w:color w:val="006400"/>
        </w:rPr>
        <w:t xml:space="preserve">alongside the questions </w:t>
      </w:r>
      <w:r w:rsidR="00733B45">
        <w:rPr>
          <w:rFonts w:asciiTheme="minorBidi" w:hAnsiTheme="minorBidi"/>
          <w:color w:val="006400"/>
        </w:rPr>
        <w:t xml:space="preserve">above </w:t>
      </w:r>
      <w:r w:rsidR="00733B45">
        <w:rPr>
          <w:rFonts w:asciiTheme="minorBidi" w:hAnsiTheme="minorBidi"/>
          <w:color w:val="006400"/>
        </w:rPr>
        <w:br/>
      </w:r>
      <w:r w:rsidR="00E03C81">
        <w:rPr>
          <w:rFonts w:asciiTheme="minorBidi" w:hAnsiTheme="minorBidi"/>
          <w:color w:val="006400"/>
        </w:rPr>
        <w:t>and fill in the form below.</w:t>
      </w:r>
      <w:r w:rsidR="00EE22E6" w:rsidRPr="001129FE">
        <w:rPr>
          <w:rFonts w:asciiTheme="minorBidi" w:hAnsiTheme="minorBidi"/>
          <w:color w:val="006400"/>
        </w:rPr>
        <w:br/>
        <w:t xml:space="preserve">Or </w:t>
      </w:r>
      <w:r w:rsidR="004358D0">
        <w:rPr>
          <w:rFonts w:asciiTheme="minorBidi" w:hAnsiTheme="minorBidi"/>
          <w:color w:val="006400"/>
        </w:rPr>
        <w:t>email</w:t>
      </w:r>
      <w:r w:rsidR="001129FE">
        <w:rPr>
          <w:rFonts w:asciiTheme="minorBidi" w:hAnsiTheme="minorBidi"/>
          <w:color w:val="006400"/>
        </w:rPr>
        <w:t xml:space="preserve"> </w:t>
      </w:r>
      <w:r w:rsidR="00EE22E6" w:rsidRPr="001129FE">
        <w:rPr>
          <w:rFonts w:asciiTheme="minorBidi" w:hAnsiTheme="minorBidi"/>
          <w:color w:val="006400"/>
        </w:rPr>
        <w:t xml:space="preserve">entries to </w:t>
      </w:r>
      <w:hyperlink r:id="rId9" w:history="1">
        <w:r w:rsidR="00EE22E6" w:rsidRPr="001129FE">
          <w:rPr>
            <w:rStyle w:val="Hyperlink"/>
            <w:rFonts w:asciiTheme="minorBidi" w:hAnsiTheme="minorBidi"/>
            <w:color w:val="006400"/>
          </w:rPr>
          <w:t>newsletter@smaaa.org.uk</w:t>
        </w:r>
      </w:hyperlink>
      <w:r w:rsidR="00EE22E6" w:rsidRPr="001129FE">
        <w:rPr>
          <w:rFonts w:asciiTheme="minorBidi" w:hAnsiTheme="minorBidi"/>
          <w:color w:val="006400"/>
        </w:rPr>
        <w:t xml:space="preserve"> </w:t>
      </w:r>
      <w:r w:rsidR="001129FE">
        <w:rPr>
          <w:rFonts w:asciiTheme="minorBidi" w:hAnsiTheme="minorBidi"/>
          <w:color w:val="006400"/>
        </w:rPr>
        <w:t>putting</w:t>
      </w:r>
      <w:r w:rsidR="00EE22E6" w:rsidRPr="001129FE">
        <w:rPr>
          <w:rFonts w:asciiTheme="minorBidi" w:hAnsiTheme="minorBidi"/>
          <w:color w:val="006400"/>
        </w:rPr>
        <w:t xml:space="preserve"> ‘Quiz 150’ in the subject box.</w:t>
      </w:r>
      <w:r w:rsidR="00E03C81">
        <w:rPr>
          <w:rFonts w:asciiTheme="minorBidi" w:hAnsiTheme="minorBidi"/>
          <w:color w:val="006400"/>
        </w:rPr>
        <w:br/>
      </w:r>
    </w:p>
    <w:p w14:paraId="7FDBA85D" w14:textId="4885AE59" w:rsidR="004E1FAA" w:rsidRPr="001129FE" w:rsidRDefault="00E03C81" w:rsidP="00E03C81">
      <w:pPr>
        <w:jc w:val="center"/>
        <w:rPr>
          <w:rFonts w:asciiTheme="minorBidi" w:hAnsiTheme="minorBidi"/>
          <w:color w:val="006400"/>
        </w:rPr>
      </w:pPr>
      <w:r>
        <w:rPr>
          <w:rFonts w:asciiTheme="minorBidi" w:hAnsiTheme="minorBidi"/>
          <w:color w:val="006400"/>
        </w:rPr>
        <w:t>Name:…………………………………………………………………………………………..</w:t>
      </w:r>
      <w:r>
        <w:rPr>
          <w:rFonts w:asciiTheme="minorBidi" w:hAnsiTheme="minorBidi"/>
          <w:color w:val="006400"/>
        </w:rPr>
        <w:br/>
      </w:r>
      <w:r>
        <w:rPr>
          <w:rFonts w:asciiTheme="minorBidi" w:hAnsiTheme="minorBidi"/>
          <w:color w:val="006400"/>
        </w:rPr>
        <w:br/>
        <w:t>Phone number or email address:……………………………………………………………</w:t>
      </w:r>
      <w:r>
        <w:rPr>
          <w:rFonts w:asciiTheme="minorBidi" w:hAnsiTheme="minorBidi"/>
          <w:color w:val="006400"/>
        </w:rPr>
        <w:br/>
      </w:r>
      <w:r>
        <w:rPr>
          <w:rFonts w:asciiTheme="minorBidi" w:hAnsiTheme="minorBidi"/>
          <w:color w:val="006400"/>
        </w:rPr>
        <w:br/>
        <w:t>Tie-breaker (in not more than 20 words)……………………………………………………</w:t>
      </w:r>
      <w:r>
        <w:rPr>
          <w:rFonts w:asciiTheme="minorBidi" w:hAnsiTheme="minorBidi"/>
          <w:color w:val="006400"/>
        </w:rPr>
        <w:br/>
      </w:r>
      <w:r>
        <w:rPr>
          <w:rFonts w:asciiTheme="minorBidi" w:hAnsiTheme="minorBidi"/>
          <w:color w:val="006400"/>
        </w:rPr>
        <w:br/>
        <w:t>…………………………………………………………………………………………………..</w:t>
      </w:r>
      <w:r>
        <w:rPr>
          <w:rFonts w:asciiTheme="minorBidi" w:hAnsiTheme="minorBidi"/>
          <w:color w:val="006400"/>
        </w:rPr>
        <w:br/>
      </w:r>
      <w:r w:rsidRPr="00E03C81">
        <w:rPr>
          <w:rFonts w:asciiTheme="minorBidi" w:hAnsiTheme="minorBidi"/>
          <w:color w:val="006400"/>
          <w:sz w:val="20"/>
          <w:szCs w:val="20"/>
        </w:rPr>
        <w:br/>
      </w:r>
      <w:r w:rsidR="004358D0" w:rsidRPr="004358D0">
        <w:rPr>
          <w:rFonts w:asciiTheme="minorBidi" w:hAnsiTheme="minorBidi"/>
          <w:color w:val="006400"/>
          <w:sz w:val="28"/>
          <w:szCs w:val="28"/>
        </w:rPr>
        <w:t>Some sources</w:t>
      </w:r>
      <w:r w:rsidR="00D73F73" w:rsidRPr="001129FE">
        <w:rPr>
          <w:rFonts w:asciiTheme="minorBidi" w:hAnsiTheme="minorBidi"/>
          <w:color w:val="006400"/>
        </w:rPr>
        <w:br/>
      </w:r>
      <w:r w:rsidRPr="00E03C81">
        <w:rPr>
          <w:rFonts w:asciiTheme="minorBidi" w:hAnsiTheme="minorBidi"/>
          <w:color w:val="006400"/>
          <w:sz w:val="16"/>
          <w:szCs w:val="16"/>
        </w:rPr>
        <w:br/>
      </w:r>
      <w:r w:rsidR="00D73F73" w:rsidRPr="00E03C81">
        <w:rPr>
          <w:rFonts w:asciiTheme="minorBidi" w:hAnsiTheme="minorBidi"/>
          <w:color w:val="006400"/>
          <w:sz w:val="20"/>
          <w:szCs w:val="20"/>
        </w:rPr>
        <w:t>You may find some or all of the following sources useful: Chiswick Timeline: A History in Art and Maps; Chiswick Book Festival ‘Writers Trail’ and ‘Writers Tales’; Arts Society Chiswick Outside Art</w:t>
      </w:r>
      <w:r>
        <w:rPr>
          <w:rFonts w:asciiTheme="minorBidi" w:hAnsiTheme="minorBidi"/>
          <w:color w:val="006400"/>
          <w:sz w:val="20"/>
          <w:szCs w:val="20"/>
        </w:rPr>
        <w:t xml:space="preserve"> </w:t>
      </w:r>
      <w:r w:rsidR="00D73F73" w:rsidRPr="00E03C81">
        <w:rPr>
          <w:rFonts w:asciiTheme="minorBidi" w:hAnsiTheme="minorBidi"/>
          <w:color w:val="006400"/>
          <w:sz w:val="20"/>
          <w:szCs w:val="20"/>
        </w:rPr>
        <w:t>Trail;</w:t>
      </w:r>
      <w:r>
        <w:rPr>
          <w:rFonts w:asciiTheme="minorBidi" w:hAnsiTheme="minorBidi"/>
          <w:color w:val="006400"/>
          <w:sz w:val="20"/>
          <w:szCs w:val="20"/>
        </w:rPr>
        <w:br/>
      </w:r>
      <w:r w:rsidR="00D73F73" w:rsidRPr="00E03C81">
        <w:rPr>
          <w:rStyle w:val="apple-converted-space"/>
          <w:rFonts w:asciiTheme="minorBidi" w:hAnsiTheme="minorBidi"/>
          <w:color w:val="006400"/>
          <w:sz w:val="20"/>
          <w:szCs w:val="20"/>
        </w:rPr>
        <w:t> </w:t>
      </w:r>
      <w:hyperlink r:id="rId10" w:history="1">
        <w:r w:rsidR="00D73F73" w:rsidRPr="00E03C81">
          <w:rPr>
            <w:rStyle w:val="Hyperlink"/>
            <w:rFonts w:asciiTheme="minorBidi" w:hAnsiTheme="minorBidi"/>
            <w:color w:val="006400"/>
            <w:sz w:val="20"/>
            <w:szCs w:val="20"/>
          </w:rPr>
          <w:t>ChiswickW4.com</w:t>
        </w:r>
      </w:hyperlink>
      <w:r w:rsidR="00D73F73" w:rsidRPr="00E03C81">
        <w:rPr>
          <w:rFonts w:asciiTheme="minorBidi" w:hAnsiTheme="minorBidi"/>
          <w:color w:val="006400"/>
          <w:sz w:val="20"/>
          <w:szCs w:val="20"/>
        </w:rPr>
        <w:t xml:space="preserve">; </w:t>
      </w:r>
      <w:hyperlink r:id="rId11" w:history="1">
        <w:r w:rsidR="004358D0" w:rsidRPr="00E03C81">
          <w:rPr>
            <w:rStyle w:val="Hyperlink"/>
            <w:rFonts w:asciiTheme="minorBidi" w:hAnsiTheme="minorBidi"/>
            <w:sz w:val="20"/>
            <w:szCs w:val="20"/>
          </w:rPr>
          <w:t>https://chiswickcalendar.co.uk</w:t>
        </w:r>
      </w:hyperlink>
      <w:r w:rsidR="004358D0" w:rsidRPr="00E03C81">
        <w:rPr>
          <w:rFonts w:asciiTheme="minorBidi" w:hAnsiTheme="minorBidi"/>
          <w:color w:val="006400"/>
          <w:sz w:val="20"/>
          <w:szCs w:val="20"/>
        </w:rPr>
        <w:t>;</w:t>
      </w:r>
      <w:r>
        <w:rPr>
          <w:rFonts w:asciiTheme="minorBidi" w:hAnsiTheme="minorBidi"/>
          <w:color w:val="006400"/>
          <w:sz w:val="20"/>
          <w:szCs w:val="20"/>
        </w:rPr>
        <w:t xml:space="preserve"> </w:t>
      </w:r>
      <w:r w:rsidR="00D73F73" w:rsidRPr="00E03C81">
        <w:rPr>
          <w:rFonts w:asciiTheme="minorBidi" w:hAnsiTheme="minorBidi"/>
          <w:color w:val="006400"/>
          <w:sz w:val="20"/>
          <w:szCs w:val="20"/>
        </w:rPr>
        <w:t xml:space="preserve">Brentford &amp; Chiswick Local History Journal; Mainly About Bedford Park People; WB Yeats Bedford Park Artwork Project; Notes to the Bedford Park Society Exhibition: </w:t>
      </w:r>
      <w:r w:rsidR="00A210C8" w:rsidRPr="00E03C81">
        <w:rPr>
          <w:rFonts w:asciiTheme="minorBidi" w:hAnsiTheme="minorBidi"/>
          <w:color w:val="006400"/>
          <w:sz w:val="20"/>
          <w:szCs w:val="20"/>
        </w:rPr>
        <w:t xml:space="preserve">The </w:t>
      </w:r>
      <w:r w:rsidR="00D73F73" w:rsidRPr="00E03C81">
        <w:rPr>
          <w:rFonts w:asciiTheme="minorBidi" w:hAnsiTheme="minorBidi"/>
          <w:color w:val="006400"/>
          <w:sz w:val="20"/>
          <w:szCs w:val="20"/>
        </w:rPr>
        <w:t xml:space="preserve">Community </w:t>
      </w:r>
      <w:r w:rsidR="00A210C8" w:rsidRPr="00E03C81">
        <w:rPr>
          <w:rFonts w:asciiTheme="minorBidi" w:hAnsiTheme="minorBidi"/>
          <w:color w:val="006400"/>
          <w:sz w:val="20"/>
          <w:szCs w:val="20"/>
        </w:rPr>
        <w:t xml:space="preserve">at Bedford Park; </w:t>
      </w:r>
      <w:r w:rsidR="00D73F73" w:rsidRPr="00E03C81">
        <w:rPr>
          <w:rFonts w:asciiTheme="minorBidi" w:hAnsiTheme="minorBidi"/>
          <w:color w:val="006400"/>
          <w:sz w:val="20"/>
          <w:szCs w:val="20"/>
        </w:rPr>
        <w:t>the Bedford Park Festival and St Michael &amp; All Angels websites; Foster Books; Chocolate Wars by Deborah Cadbury.</w:t>
      </w:r>
      <w:r w:rsidR="004358D0" w:rsidRPr="00E03C81">
        <w:rPr>
          <w:rFonts w:asciiTheme="minorBidi" w:hAnsiTheme="minorBidi"/>
          <w:color w:val="006400"/>
          <w:sz w:val="20"/>
          <w:szCs w:val="20"/>
        </w:rPr>
        <w:br/>
      </w:r>
    </w:p>
    <w:p w14:paraId="45D2EABE" w14:textId="5F4BF3FA" w:rsidR="00A10F32" w:rsidRPr="001129FE" w:rsidRDefault="00F63BBB" w:rsidP="001129FE">
      <w:pPr>
        <w:jc w:val="center"/>
        <w:rPr>
          <w:rFonts w:asciiTheme="minorBidi" w:hAnsiTheme="minorBidi"/>
          <w:color w:val="006400"/>
        </w:rPr>
      </w:pPr>
      <w:r w:rsidRPr="001129FE">
        <w:rPr>
          <w:rFonts w:asciiTheme="minorBidi" w:hAnsiTheme="minorBidi"/>
          <w:color w:val="006400"/>
        </w:rPr>
        <w:t xml:space="preserve">For further information please email </w:t>
      </w:r>
      <w:hyperlink r:id="rId12" w:history="1">
        <w:r w:rsidRPr="001129FE">
          <w:rPr>
            <w:rStyle w:val="Hyperlink"/>
            <w:rFonts w:asciiTheme="minorBidi" w:hAnsiTheme="minorBidi"/>
            <w:color w:val="006400"/>
          </w:rPr>
          <w:t>newsletter@smaaa.org.uk</w:t>
        </w:r>
      </w:hyperlink>
      <w:r w:rsidRPr="001129FE">
        <w:rPr>
          <w:rFonts w:asciiTheme="minorBidi" w:hAnsiTheme="minorBidi"/>
          <w:color w:val="006400"/>
        </w:rPr>
        <w:t>.</w:t>
      </w:r>
    </w:p>
    <w:sectPr w:rsidR="00A10F32" w:rsidRPr="00112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11145"/>
    <w:multiLevelType w:val="hybridMultilevel"/>
    <w:tmpl w:val="B030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018F9"/>
    <w:multiLevelType w:val="hybridMultilevel"/>
    <w:tmpl w:val="5E74E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42220">
    <w:abstractNumId w:val="0"/>
  </w:num>
  <w:num w:numId="2" w16cid:durableId="90834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32"/>
    <w:rsid w:val="000C312C"/>
    <w:rsid w:val="000F607D"/>
    <w:rsid w:val="001129FE"/>
    <w:rsid w:val="00140B99"/>
    <w:rsid w:val="001C0D3E"/>
    <w:rsid w:val="00287036"/>
    <w:rsid w:val="002D4B93"/>
    <w:rsid w:val="003C1E08"/>
    <w:rsid w:val="00407E9F"/>
    <w:rsid w:val="004358D0"/>
    <w:rsid w:val="004E1FAA"/>
    <w:rsid w:val="00544F75"/>
    <w:rsid w:val="00590396"/>
    <w:rsid w:val="00646A8F"/>
    <w:rsid w:val="00666C76"/>
    <w:rsid w:val="00733B45"/>
    <w:rsid w:val="00794934"/>
    <w:rsid w:val="00860865"/>
    <w:rsid w:val="0094666C"/>
    <w:rsid w:val="009A65DF"/>
    <w:rsid w:val="00A10F32"/>
    <w:rsid w:val="00A210C8"/>
    <w:rsid w:val="00AB409C"/>
    <w:rsid w:val="00AE4AB6"/>
    <w:rsid w:val="00B245F3"/>
    <w:rsid w:val="00B72E78"/>
    <w:rsid w:val="00BA2969"/>
    <w:rsid w:val="00CC1C04"/>
    <w:rsid w:val="00D031CF"/>
    <w:rsid w:val="00D202DC"/>
    <w:rsid w:val="00D73F73"/>
    <w:rsid w:val="00DB6673"/>
    <w:rsid w:val="00E03C81"/>
    <w:rsid w:val="00EA642E"/>
    <w:rsid w:val="00EB6AAC"/>
    <w:rsid w:val="00EE1046"/>
    <w:rsid w:val="00EE22E6"/>
    <w:rsid w:val="00F33E02"/>
    <w:rsid w:val="00F35161"/>
    <w:rsid w:val="00F552C4"/>
    <w:rsid w:val="00F60F18"/>
    <w:rsid w:val="00F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2CE1"/>
  <w15:chartTrackingRefBased/>
  <w15:docId w15:val="{EF99F27A-72E6-2A48-AB74-0A783F20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F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B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73F73"/>
  </w:style>
  <w:style w:type="character" w:styleId="FollowedHyperlink">
    <w:name w:val="FollowedHyperlink"/>
    <w:basedOn w:val="DefaultParagraphFont"/>
    <w:uiPriority w:val="99"/>
    <w:semiHidden/>
    <w:unhideWhenUsed/>
    <w:rsid w:val="001129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8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dfordparkfestival.org/e/378/bedford-park-150th-anniversary-quiz" TargetMode="External"/><Relationship Id="rId12" Type="http://schemas.openxmlformats.org/officeDocument/2006/relationships/hyperlink" Target="mailto:newsletter@smaa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hiswickcalendar.co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hiswickW4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wsletter@smaaa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 Douglas</dc:creator>
  <cp:keywords/>
  <dc:description/>
  <cp:lastModifiedBy>Torin Douglas</cp:lastModifiedBy>
  <cp:revision>2</cp:revision>
  <cp:lastPrinted>2025-06-18T17:11:00Z</cp:lastPrinted>
  <dcterms:created xsi:type="dcterms:W3CDTF">2025-06-19T14:21:00Z</dcterms:created>
  <dcterms:modified xsi:type="dcterms:W3CDTF">2025-06-19T14:21:00Z</dcterms:modified>
</cp:coreProperties>
</file>